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w:t>
      </w:r>
      <w:proofErr w:type="gramStart"/>
      <w:r>
        <w:rPr>
          <w:rFonts w:ascii="Times New Roman" w:hAnsi="Times New Roman" w:cs="Times New Roman"/>
          <w:sz w:val="24"/>
          <w:szCs w:val="24"/>
        </w:rPr>
        <w:t>Свободная  для</w:t>
      </w:r>
      <w:proofErr w:type="gramEnd"/>
      <w:r>
        <w:rPr>
          <w:rFonts w:ascii="Times New Roman" w:hAnsi="Times New Roman" w:cs="Times New Roman"/>
          <w:sz w:val="24"/>
          <w:szCs w:val="24"/>
        </w:rPr>
        <w:t xml:space="preserve">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w:t>
      </w:r>
      <w:proofErr w:type="gramStart"/>
      <w:r>
        <w:rPr>
          <w:rFonts w:ascii="Times New Roman" w:hAnsi="Times New Roman" w:cs="Times New Roman"/>
          <w:sz w:val="24"/>
          <w:szCs w:val="24"/>
        </w:rPr>
        <w:t>Свободная  для</w:t>
      </w:r>
      <w:proofErr w:type="gramEnd"/>
      <w:r>
        <w:rPr>
          <w:rFonts w:ascii="Times New Roman" w:hAnsi="Times New Roman" w:cs="Times New Roman"/>
          <w:sz w:val="24"/>
          <w:szCs w:val="24"/>
        </w:rPr>
        <w:t xml:space="preserve">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rsidR="008F4D33" w:rsidRDefault="008F4D33" w:rsidP="00244A78">
      <w:pPr>
        <w:spacing w:after="0"/>
        <w:rPr>
          <w:rFonts w:ascii="Times New Roman" w:hAnsi="Times New Roman" w:cs="Times New Roman"/>
          <w:sz w:val="24"/>
          <w:szCs w:val="24"/>
        </w:rPr>
      </w:pPr>
    </w:p>
    <w:p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rsidR="00127374" w:rsidRDefault="00127374" w:rsidP="00244A78">
      <w:pPr>
        <w:spacing w:after="0"/>
        <w:rPr>
          <w:rFonts w:ascii="Times New Roman" w:hAnsi="Times New Roman" w:cs="Times New Roman"/>
          <w:sz w:val="24"/>
          <w:szCs w:val="24"/>
        </w:rPr>
      </w:pPr>
    </w:p>
    <w:p w:rsidR="00127374" w:rsidRDefault="00127374" w:rsidP="00127374">
      <w:pPr>
        <w:pStyle w:val="1"/>
        <w:numPr>
          <w:ilvl w:val="0"/>
          <w:numId w:val="0"/>
        </w:numPr>
        <w:tabs>
          <w:tab w:val="left" w:pos="708"/>
        </w:tabs>
        <w:jc w:val="both"/>
      </w:pPr>
      <w:r>
        <w:t xml:space="preserve">11, е) Подача заявки на технологическое присоединение к электрическим сетям осуществляется в приемной МУП «Жилкомсервис», кабинет 514, г. Сосновоборск, ул. Солнечная, 2. </w:t>
      </w:r>
    </w:p>
    <w:p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rsidR="00127374" w:rsidRDefault="00127374" w:rsidP="00127374">
      <w:pPr>
        <w:pStyle w:val="1"/>
        <w:numPr>
          <w:ilvl w:val="0"/>
          <w:numId w:val="0"/>
        </w:numPr>
        <w:tabs>
          <w:tab w:val="left" w:pos="708"/>
        </w:tabs>
        <w:jc w:val="both"/>
      </w:pPr>
      <w:r>
        <w:t>5. выполнение сторонами технических условий;</w:t>
      </w:r>
    </w:p>
    <w:p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rsidR="00127374" w:rsidRDefault="00127374" w:rsidP="00127374">
      <w:pPr>
        <w:pStyle w:val="1"/>
        <w:numPr>
          <w:ilvl w:val="0"/>
          <w:numId w:val="0"/>
        </w:numPr>
        <w:tabs>
          <w:tab w:val="left" w:pos="708"/>
        </w:tabs>
        <w:jc w:val="both"/>
      </w:pPr>
      <w:r>
        <w:t>7. осмотр и получение разрешения от Ростехнадзора или сетевой организации допуска на ввод в эксплуатацию объектов заявителя;</w:t>
      </w:r>
    </w:p>
    <w:p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1)) Возможность подачи заявки на осуществление технологического присоединения энергопринимающих устройств потребителя через официальный сайт предприятия временно отсутствует (проводится работа по технической доработке).</w:t>
      </w:r>
    </w:p>
    <w:p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rsidR="00AB7942" w:rsidRDefault="00AB7942" w:rsidP="00127374">
      <w:pPr>
        <w:pStyle w:val="1"/>
        <w:numPr>
          <w:ilvl w:val="0"/>
          <w:numId w:val="0"/>
        </w:numPr>
        <w:shd w:val="clear" w:color="auto" w:fill="FFFFFF"/>
        <w:tabs>
          <w:tab w:val="left" w:pos="708"/>
        </w:tabs>
        <w:jc w:val="both"/>
        <w:rPr>
          <w:color w:val="000000"/>
        </w:rPr>
      </w:pPr>
    </w:p>
    <w:p w:rsidR="00C260DE" w:rsidRDefault="00C260DE" w:rsidP="00C260DE">
      <w:pPr>
        <w:pStyle w:val="1"/>
        <w:numPr>
          <w:ilvl w:val="0"/>
          <w:numId w:val="0"/>
        </w:numPr>
        <w:shd w:val="clear" w:color="auto" w:fill="FFFFFF"/>
        <w:jc w:val="both"/>
      </w:pPr>
      <w:r>
        <w:t xml:space="preserve">11, к) </w:t>
      </w:r>
      <w:r w:rsidR="00B1721D">
        <w:t>З</w:t>
      </w:r>
      <w:bookmarkStart w:id="0" w:name="_GoBack"/>
      <w:bookmarkEnd w:id="0"/>
      <w:r>
        <w:t xml:space="preserve">аявлений от лиц, намеревающихся осуществить перераспределение максимальной мощности принадлежащих ему энергопринимающих устройств в пользу иных лиц, а </w:t>
      </w:r>
      <w:r>
        <w:lastRenderedPageBreak/>
        <w:t xml:space="preserve">также письменных запросов заинтересованных лиц по данному вопросу – </w:t>
      </w:r>
      <w:r w:rsidRPr="00C260DE">
        <w:rPr>
          <w:b/>
        </w:rPr>
        <w:t>за период январь-март 2016 года не поступало.</w:t>
      </w:r>
    </w:p>
    <w:p w:rsidR="00C260DE" w:rsidRDefault="00C260DE" w:rsidP="00C260DE">
      <w:pPr>
        <w:pStyle w:val="1"/>
        <w:numPr>
          <w:ilvl w:val="0"/>
          <w:numId w:val="0"/>
        </w:numPr>
        <w:shd w:val="clear" w:color="auto" w:fill="FFFFFF"/>
        <w:jc w:val="both"/>
      </w:pPr>
    </w:p>
    <w:p w:rsidR="00AB7942" w:rsidRDefault="00AB7942" w:rsidP="00C260DE">
      <w:pPr>
        <w:pStyle w:val="1"/>
        <w:numPr>
          <w:ilvl w:val="0"/>
          <w:numId w:val="0"/>
        </w:numPr>
        <w:shd w:val="clear" w:color="auto" w:fill="FFFFFF"/>
        <w:jc w:val="both"/>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за период январь-март 2016 года не приобреталась.</w:t>
      </w:r>
    </w:p>
    <w:p w:rsidR="00AB7942" w:rsidRDefault="00AB7942" w:rsidP="00127374">
      <w:pPr>
        <w:pStyle w:val="1"/>
        <w:numPr>
          <w:ilvl w:val="0"/>
          <w:numId w:val="0"/>
        </w:numPr>
        <w:shd w:val="clear" w:color="auto" w:fill="FFFFFF"/>
        <w:tabs>
          <w:tab w:val="left" w:pos="708"/>
        </w:tabs>
        <w:jc w:val="both"/>
        <w:rPr>
          <w:sz w:val="20"/>
          <w:szCs w:val="20"/>
        </w:rPr>
      </w:pPr>
    </w:p>
    <w:p w:rsidR="00127374" w:rsidRPr="00A35526" w:rsidRDefault="00127374" w:rsidP="00244A78">
      <w:pPr>
        <w:spacing w:after="0"/>
        <w:rPr>
          <w:rFonts w:ascii="Times New Roman" w:hAnsi="Times New Roman" w:cs="Times New Roman"/>
          <w:sz w:val="24"/>
          <w:szCs w:val="24"/>
        </w:rPr>
      </w:pPr>
    </w:p>
    <w:p w:rsidR="00A35526" w:rsidRPr="00A35526" w:rsidRDefault="00A35526" w:rsidP="00A35526">
      <w:pPr>
        <w:rPr>
          <w:rFonts w:ascii="Times New Roman" w:hAnsi="Times New Roman" w:cs="Times New Roman"/>
          <w:sz w:val="24"/>
          <w:szCs w:val="24"/>
        </w:rPr>
      </w:pPr>
    </w:p>
    <w:p w:rsidR="00A35526" w:rsidRPr="00A35526" w:rsidRDefault="00A35526">
      <w:pPr>
        <w:rPr>
          <w:rFonts w:ascii="Times New Roman" w:hAnsi="Times New Roman" w:cs="Times New Roman"/>
          <w:sz w:val="24"/>
          <w:szCs w:val="24"/>
        </w:rPr>
      </w:pPr>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879AC"/>
    <w:multiLevelType w:val="multilevel"/>
    <w:tmpl w:val="26027BB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54"/>
    <w:rsid w:val="000B6489"/>
    <w:rsid w:val="00127374"/>
    <w:rsid w:val="00244A78"/>
    <w:rsid w:val="003D1C54"/>
    <w:rsid w:val="005608E1"/>
    <w:rsid w:val="00731DDC"/>
    <w:rsid w:val="008F4D33"/>
    <w:rsid w:val="00A34C91"/>
    <w:rsid w:val="00A35526"/>
    <w:rsid w:val="00AB7942"/>
    <w:rsid w:val="00AC7403"/>
    <w:rsid w:val="00B1721D"/>
    <w:rsid w:val="00C260DE"/>
    <w:rsid w:val="00D516D8"/>
    <w:rsid w:val="00D565E1"/>
    <w:rsid w:val="00DA4B8D"/>
    <w:rsid w:val="00FC6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F5C0"/>
  <w15:docId w15:val="{845597B9-A364-434A-A954-7CF62B2B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9559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Roma</cp:lastModifiedBy>
  <cp:revision>8</cp:revision>
  <dcterms:created xsi:type="dcterms:W3CDTF">2016-04-04T03:09:00Z</dcterms:created>
  <dcterms:modified xsi:type="dcterms:W3CDTF">2017-10-12T01:03:00Z</dcterms:modified>
</cp:coreProperties>
</file>